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proofErr w:type="gramStart"/>
      <w:r w:rsidRPr="003F2C9D">
        <w:rPr>
          <w:rFonts w:ascii="Verdana" w:hAnsi="Verdana"/>
          <w:b/>
        </w:rPr>
        <w:t>ai</w:t>
      </w:r>
      <w:proofErr w:type="gramEnd"/>
      <w:r w:rsidRPr="003F2C9D">
        <w:rPr>
          <w:rFonts w:ascii="Verdana" w:hAnsi="Verdana"/>
          <w:b/>
        </w:rPr>
        <w:t xml:space="preserve"> sensi del D.P.R. n.445/2000</w:t>
      </w:r>
    </w:p>
    <w:p w:rsidR="003F2C9D" w:rsidRPr="00860A0C" w:rsidRDefault="003F2C9D" w:rsidP="003C446A">
      <w:pPr>
        <w:ind w:right="58"/>
        <w:jc w:val="center"/>
        <w:rPr>
          <w:sz w:val="14"/>
        </w:rPr>
      </w:pPr>
    </w:p>
    <w:p w:rsidR="003F2C9D" w:rsidRPr="00860A0C" w:rsidRDefault="003F2C9D" w:rsidP="003C446A">
      <w:pPr>
        <w:ind w:right="58"/>
        <w:jc w:val="center"/>
        <w:rPr>
          <w:rFonts w:ascii="Verdana" w:hAnsi="Verdana"/>
          <w:b/>
          <w:sz w:val="12"/>
          <w:szCs w:val="20"/>
        </w:rPr>
      </w:pPr>
    </w:p>
    <w:p w:rsidR="003F2C9D" w:rsidRP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>________</w:t>
      </w:r>
      <w:r w:rsidR="00860A0C">
        <w:rPr>
          <w:rFonts w:ascii="Verdana" w:hAnsi="Verdana"/>
          <w:sz w:val="20"/>
          <w:szCs w:val="20"/>
        </w:rPr>
        <w:t>__</w:t>
      </w:r>
      <w:r w:rsidRPr="003F2C9D">
        <w:rPr>
          <w:rFonts w:ascii="Verdana" w:hAnsi="Verdana"/>
          <w:sz w:val="20"/>
          <w:szCs w:val="20"/>
        </w:rPr>
        <w:t xml:space="preserve">________ </w:t>
      </w:r>
    </w:p>
    <w:p w:rsidR="003F2C9D" w:rsidRDefault="003F2C9D" w:rsidP="00860A0C">
      <w:pPr>
        <w:spacing w:line="276" w:lineRule="auto"/>
        <w:ind w:right="58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>il ___________ residente a _______________ in via __________________________ in riferimento alla selezione per l'attribuzione dell'incarico di TUTOR d’AULA del Progetto “</w:t>
      </w:r>
      <w:r>
        <w:rPr>
          <w:rFonts w:ascii="Verdana" w:hAnsi="Verdana"/>
          <w:sz w:val="20"/>
          <w:szCs w:val="20"/>
        </w:rPr>
        <w:t>Crescere</w:t>
      </w:r>
      <w:r w:rsidRPr="003F2C9D">
        <w:rPr>
          <w:rFonts w:ascii="Verdana" w:hAnsi="Verdana"/>
          <w:sz w:val="20"/>
          <w:szCs w:val="20"/>
        </w:rPr>
        <w:t xml:space="preserve"> insieme”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Pr="00E303A1">
        <w:rPr>
          <w:rFonts w:ascii="Verdana" w:hAnsi="Verdana"/>
          <w:b/>
          <w:sz w:val="20"/>
          <w:szCs w:val="20"/>
        </w:rPr>
        <w:t>10.1.1A-FSEPON-SI-2019-151</w:t>
      </w:r>
      <w:r>
        <w:rPr>
          <w:rFonts w:ascii="Verdana" w:hAnsi="Verdana"/>
          <w:b/>
          <w:sz w:val="20"/>
          <w:szCs w:val="20"/>
        </w:rPr>
        <w:t xml:space="preserve"> </w:t>
      </w:r>
      <w:r w:rsidR="00860A0C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>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860A0C" w:rsidRPr="00860A0C" w:rsidRDefault="00860A0C" w:rsidP="00860A0C">
      <w:pPr>
        <w:spacing w:line="276" w:lineRule="auto"/>
        <w:ind w:right="58"/>
        <w:jc w:val="both"/>
        <w:rPr>
          <w:rFonts w:ascii="Verdana" w:hAnsi="Verdana"/>
          <w:b/>
          <w:sz w:val="10"/>
          <w:szCs w:val="20"/>
        </w:rPr>
      </w:pPr>
    </w:p>
    <w:p w:rsidR="003C446A" w:rsidRPr="00BA1C0E" w:rsidRDefault="003C446A" w:rsidP="003C446A">
      <w:pPr>
        <w:ind w:right="58"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eGrid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550"/>
        <w:gridCol w:w="3827"/>
        <w:gridCol w:w="2551"/>
        <w:gridCol w:w="1560"/>
        <w:gridCol w:w="1417"/>
      </w:tblGrid>
      <w:tr w:rsidR="003F2C9D" w:rsidTr="009577A8">
        <w:trPr>
          <w:trHeight w:val="730"/>
          <w:jc w:val="center"/>
        </w:trPr>
        <w:tc>
          <w:tcPr>
            <w:tcW w:w="5377" w:type="dxa"/>
            <w:gridSpan w:val="2"/>
            <w:shd w:val="clear" w:color="auto" w:fill="CCFFFF"/>
            <w:vAlign w:val="center"/>
          </w:tcPr>
          <w:p w:rsidR="00EE534E" w:rsidRDefault="003F2C9D" w:rsidP="00EE534E">
            <w:pPr>
              <w:ind w:left="24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</w:t>
            </w:r>
          </w:p>
          <w:p w:rsidR="003F2C9D" w:rsidRDefault="003F2C9D" w:rsidP="00EE534E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TUTOR D’AULA</w:t>
            </w:r>
          </w:p>
        </w:tc>
        <w:tc>
          <w:tcPr>
            <w:tcW w:w="2551" w:type="dxa"/>
            <w:shd w:val="clear" w:color="auto" w:fill="CCFFCC"/>
            <w:tcMar>
              <w:left w:w="28" w:type="dxa"/>
              <w:right w:w="28" w:type="dxa"/>
            </w:tcMar>
            <w:vAlign w:val="center"/>
          </w:tcPr>
          <w:p w:rsidR="003F2C9D" w:rsidRPr="00EE534E" w:rsidRDefault="003F2C9D" w:rsidP="00EE534E">
            <w:pPr>
              <w:ind w:left="2"/>
              <w:jc w:val="center"/>
              <w:rPr>
                <w:rFonts w:ascii="Arial" w:hAnsi="Arial" w:cs="Arial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del titolo culturale, dove è stato conseguito, l’anno e la votazione</w:t>
            </w:r>
            <w:r w:rsidR="00EE53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2A50">
              <w:rPr>
                <w:rFonts w:ascii="Arial" w:hAnsi="Arial" w:cs="Arial"/>
                <w:sz w:val="16"/>
                <w:szCs w:val="16"/>
              </w:rPr>
              <w:t>(se prevista)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3F2C9D" w:rsidRDefault="003F2C9D" w:rsidP="00EE534E">
            <w:pPr>
              <w:ind w:left="-67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860A0C" w:rsidTr="009577A8">
        <w:trPr>
          <w:trHeight w:val="575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860A0C" w:rsidRDefault="00860A0C" w:rsidP="00860A0C">
            <w:pPr>
              <w:spacing w:line="259" w:lineRule="auto"/>
              <w:ind w:left="5"/>
              <w:jc w:val="center"/>
            </w:pPr>
          </w:p>
          <w:p w:rsidR="00860A0C" w:rsidRDefault="00860A0C" w:rsidP="00860A0C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860A0C" w:rsidRDefault="00860A0C" w:rsidP="00860A0C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692A50" w:rsidRDefault="007C0D0E" w:rsidP="007C0D0E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Specialistica (</w:t>
            </w:r>
            <w:proofErr w:type="spell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</w:t>
            </w:r>
            <w:proofErr w:type="gram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End"/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ind w:right="45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ind w:right="45"/>
              <w:jc w:val="center"/>
            </w:pPr>
          </w:p>
        </w:tc>
      </w:tr>
      <w:tr w:rsidR="00860A0C" w:rsidTr="009577A8">
        <w:trPr>
          <w:trHeight w:val="65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A437F1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iploma scuola secondaria di secondo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grado </w:t>
            </w:r>
          </w:p>
          <w:p w:rsidR="00860A0C" w:rsidRDefault="007C0D0E" w:rsidP="007C0D0E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spellStart"/>
            <w:proofErr w:type="gramStart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proofErr w:type="gramEnd"/>
            <w:r w:rsidR="00860A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7C0D0E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107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Laurea trie</w:t>
            </w:r>
            <w:r w:rsidR="007C0D0E">
              <w:rPr>
                <w:rFonts w:ascii="Arial" w:eastAsia="Arial" w:hAnsi="Arial" w:cs="Arial"/>
                <w:b/>
                <w:color w:val="000080"/>
                <w:sz w:val="16"/>
              </w:rPr>
              <w:t>nnale (punti 3</w:t>
            </w:r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– </w:t>
            </w:r>
            <w:proofErr w:type="spellStart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3B5533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45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38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Pr="00A5799C" w:rsidRDefault="00860A0C" w:rsidP="00860A0C">
            <w:pPr>
              <w:spacing w:line="259" w:lineRule="auto"/>
              <w:ind w:left="7" w:right="5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Università di durata non inferiore ad un anno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(punti 3</w:t>
            </w:r>
            <w:r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- </w:t>
            </w:r>
            <w:proofErr w:type="spellStart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A5799C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hRule="exact" w:val="618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F155E" w:rsidRDefault="00860A0C" w:rsidP="00860A0C">
            <w:pPr>
              <w:spacing w:line="259" w:lineRule="auto"/>
              <w:ind w:left="7" w:right="49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del modulo formativo </w:t>
            </w:r>
          </w:p>
          <w:p w:rsidR="00860A0C" w:rsidRDefault="00860A0C" w:rsidP="00CF67D3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0,1 -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2)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47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47"/>
              <w:jc w:val="center"/>
            </w:pPr>
          </w:p>
        </w:tc>
      </w:tr>
      <w:tr w:rsidR="00860A0C" w:rsidTr="009577A8">
        <w:trPr>
          <w:trHeight w:val="210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4)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32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6)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860A0C" w:rsidTr="009577A8">
        <w:trPr>
          <w:trHeight w:hRule="exact" w:val="266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860A0C" w:rsidRDefault="00860A0C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0A0C" w:rsidRDefault="00860A0C" w:rsidP="00860A0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8) 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860A0C" w:rsidRDefault="00860A0C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860A0C" w:rsidRDefault="00860A0C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hRule="exact" w:val="644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  <w:p w:rsidR="00692A50" w:rsidRDefault="00692A50" w:rsidP="00EE534E">
            <w:pPr>
              <w:spacing w:line="259" w:lineRule="auto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LAVORATIVE</w:t>
            </w:r>
          </w:p>
        </w:tc>
        <w:tc>
          <w:tcPr>
            <w:tcW w:w="3827" w:type="dxa"/>
          </w:tcPr>
          <w:p w:rsidR="00692A50" w:rsidRDefault="00692A50" w:rsidP="00692A50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</w:tcPr>
          <w:p w:rsidR="00692A50" w:rsidRPr="00692A50" w:rsidRDefault="00EE534E" w:rsidP="00692A50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Indicare gli estremi dell’</w:t>
            </w:r>
            <w:r w:rsidR="00692A50" w:rsidRPr="00692A50">
              <w:rPr>
                <w:rFonts w:ascii="Arial" w:hAnsi="Arial" w:cs="Arial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155E" w:rsidRDefault="00692A50" w:rsidP="005D687F">
            <w:pPr>
              <w:spacing w:after="1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>, P.O.R., I.F.T.S. per la programmazione 2007/2013 e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5D687F">
            <w:pPr>
              <w:spacing w:after="1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929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 e 2014/2020</w:t>
            </w:r>
          </w:p>
          <w:p w:rsidR="00692A50" w:rsidRPr="00BA1C0E" w:rsidRDefault="00692A50" w:rsidP="0035417C">
            <w:pPr>
              <w:spacing w:line="259" w:lineRule="auto"/>
              <w:ind w:left="7" w:right="76"/>
              <w:rPr>
                <w:sz w:val="16"/>
                <w:szCs w:val="16"/>
              </w:rPr>
            </w:pP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2 per ogni docenza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10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554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Pr="00DF4C0B" w:rsidRDefault="00692A50" w:rsidP="0035417C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860A0C" w:rsidRDefault="00692A50" w:rsidP="00352500">
            <w:pPr>
              <w:spacing w:line="259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Integrati di Istituto programmazione 2007/</w:t>
            </w:r>
            <w:proofErr w:type="gram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2013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2014/2020 </w:t>
            </w:r>
          </w:p>
          <w:p w:rsidR="00692A50" w:rsidRDefault="00692A50" w:rsidP="00352500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1 per ogni annualità -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4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vMerge/>
            <w:shd w:val="clear" w:color="auto" w:fill="CCFFFF"/>
            <w:vAlign w:val="center"/>
          </w:tcPr>
          <w:p w:rsidR="00692A50" w:rsidRDefault="00692A50" w:rsidP="00EE534E">
            <w:pPr>
              <w:spacing w:line="259" w:lineRule="auto"/>
              <w:jc w:val="center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Attività di Referente per la valutazione in Piani Integrati di Istituto programmazione 2007/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2013  e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2014/2020</w:t>
            </w:r>
            <w:r w:rsidR="005D687F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  <w:p w:rsidR="00692A50" w:rsidRDefault="00692A50" w:rsidP="0035417C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33"/>
          <w:jc w:val="center"/>
        </w:trPr>
        <w:tc>
          <w:tcPr>
            <w:tcW w:w="1550" w:type="dxa"/>
            <w:shd w:val="clear" w:color="auto" w:fill="CCFFFF"/>
            <w:vAlign w:val="center"/>
          </w:tcPr>
          <w:p w:rsidR="00692A50" w:rsidRPr="00860A0C" w:rsidRDefault="00692A50" w:rsidP="00860A0C">
            <w:pPr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lastRenderedPageBreak/>
              <w:t>FORMAZIONE</w:t>
            </w:r>
          </w:p>
          <w:p w:rsidR="00692A50" w:rsidRPr="00860A0C" w:rsidRDefault="00692A50" w:rsidP="00860A0C">
            <w:pPr>
              <w:spacing w:line="259" w:lineRule="auto"/>
              <w:ind w:left="-77"/>
              <w:jc w:val="center"/>
              <w:rPr>
                <w:sz w:val="16"/>
                <w:szCs w:val="15"/>
              </w:rPr>
            </w:pPr>
            <w:r w:rsidRPr="00860A0C">
              <w:rPr>
                <w:rFonts w:ascii="Arial" w:eastAsia="Arial" w:hAnsi="Arial" w:cs="Arial"/>
                <w:b/>
                <w:i/>
                <w:color w:val="0000FF"/>
                <w:sz w:val="16"/>
                <w:szCs w:val="15"/>
              </w:rPr>
              <w:t>AGGIORNAMENTO</w:t>
            </w:r>
          </w:p>
        </w:tc>
        <w:tc>
          <w:tcPr>
            <w:tcW w:w="3827" w:type="dxa"/>
          </w:tcPr>
          <w:p w:rsidR="00692A50" w:rsidRDefault="00692A50" w:rsidP="0035417C">
            <w:pPr>
              <w:spacing w:line="247" w:lineRule="auto"/>
              <w:ind w:left="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Pr="00692A50" w:rsidRDefault="00692A50" w:rsidP="0035417C">
            <w:pPr>
              <w:spacing w:line="259" w:lineRule="auto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A50">
              <w:rPr>
                <w:rFonts w:ascii="Arial" w:hAnsi="Arial" w:cs="Arial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736"/>
          <w:jc w:val="center"/>
        </w:trPr>
        <w:tc>
          <w:tcPr>
            <w:tcW w:w="1550" w:type="dxa"/>
            <w:vMerge w:val="restart"/>
            <w:shd w:val="clear" w:color="auto" w:fill="CCFFFF"/>
            <w:vAlign w:val="center"/>
          </w:tcPr>
          <w:p w:rsidR="00692A50" w:rsidRPr="00012574" w:rsidRDefault="00692A50" w:rsidP="00EE53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2A50" w:rsidRDefault="00692A50" w:rsidP="0035417C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Specializzazioni, corsi di formazione e/o aggiornamento specifici rispetto ai contenuti del modulo formativo dell'Obiettivo Tematico e Specifico di cui al bando di selezione di almeno 25 ore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6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692A50" w:rsidTr="009577A8">
        <w:trPr>
          <w:trHeight w:val="673"/>
          <w:jc w:val="center"/>
        </w:trPr>
        <w:tc>
          <w:tcPr>
            <w:tcW w:w="1550" w:type="dxa"/>
            <w:vMerge/>
            <w:shd w:val="clear" w:color="auto" w:fill="CCFFFF"/>
            <w:vAlign w:val="bottom"/>
          </w:tcPr>
          <w:p w:rsidR="00692A50" w:rsidRDefault="00692A50" w:rsidP="0035417C">
            <w:pPr>
              <w:spacing w:line="259" w:lineRule="auto"/>
            </w:pP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0A0C" w:rsidRDefault="00692A50" w:rsidP="0035417C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</w:t>
            </w:r>
          </w:p>
          <w:p w:rsidR="00692A50" w:rsidRDefault="00692A50" w:rsidP="0035417C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92A50" w:rsidRDefault="00692A50" w:rsidP="0035417C">
            <w:pPr>
              <w:spacing w:line="259" w:lineRule="auto"/>
              <w:ind w:right="73"/>
              <w:jc w:val="center"/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92A50" w:rsidRDefault="00692A50" w:rsidP="00EE534E">
            <w:pPr>
              <w:spacing w:line="259" w:lineRule="auto"/>
              <w:ind w:right="73"/>
              <w:jc w:val="center"/>
            </w:pPr>
          </w:p>
        </w:tc>
      </w:tr>
      <w:tr w:rsidR="009577A8" w:rsidTr="00557EDA">
        <w:trPr>
          <w:trHeight w:val="1166"/>
          <w:jc w:val="center"/>
        </w:trPr>
        <w:tc>
          <w:tcPr>
            <w:tcW w:w="7928" w:type="dxa"/>
            <w:gridSpan w:val="3"/>
            <w:vAlign w:val="center"/>
          </w:tcPr>
          <w:p w:rsid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4"/>
              </w:rPr>
            </w:pPr>
            <w:r w:rsidRPr="009577A8">
              <w:rPr>
                <w:rFonts w:ascii="Arial" w:eastAsia="Arial" w:hAnsi="Arial" w:cs="Arial"/>
                <w:b/>
                <w:i/>
                <w:color w:val="000080"/>
                <w:sz w:val="20"/>
              </w:rPr>
              <w:t>(*)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5"/>
                <w:szCs w:val="15"/>
              </w:rPr>
              <w:t>Inserire il titolo più vantaggioso rispetto ai requisiti richiesti, riportati nella tabella di valutazione dei titoli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4"/>
              </w:rPr>
              <w:t>:</w:t>
            </w: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0"/>
              </w:rPr>
            </w:pPr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2"/>
              </w:rPr>
            </w:pPr>
          </w:p>
          <w:p w:rsidR="009577A8" w:rsidRDefault="009577A8" w:rsidP="009577A8">
            <w:pPr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Laurea:   </w:t>
            </w:r>
            <w:proofErr w:type="gramEnd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fino a 80/110 punti 14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da 81 a 99/110 punti  15     ---     da 100 a 109/110 punti 16</w:t>
            </w:r>
          </w:p>
          <w:p w:rsidR="009577A8" w:rsidRDefault="009577A8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         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</w:t>
            </w:r>
            <w:proofErr w:type="gramStart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---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</w:t>
            </w:r>
            <w:proofErr w:type="gramEnd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/110 punti 17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110/110 con lode punti 18</w:t>
            </w:r>
          </w:p>
          <w:p w:rsidR="00557EDA" w:rsidRPr="009577A8" w:rsidRDefault="00557EDA" w:rsidP="009577A8">
            <w:pPr>
              <w:widowControl/>
              <w:autoSpaceDE/>
              <w:autoSpaceDN/>
              <w:spacing w:line="259" w:lineRule="auto"/>
              <w:ind w:left="360" w:right="43"/>
              <w:rPr>
                <w:rFonts w:ascii="Arial" w:eastAsia="Arial" w:hAnsi="Arial" w:cs="Arial"/>
                <w:b/>
                <w:i/>
                <w:color w:val="000080"/>
                <w:sz w:val="12"/>
              </w:rPr>
            </w:pPr>
            <w:bookmarkStart w:id="0" w:name="_GoBack"/>
            <w:bookmarkEnd w:id="0"/>
          </w:p>
          <w:p w:rsidR="009577A8" w:rsidRPr="009577A8" w:rsidRDefault="009577A8" w:rsidP="009577A8">
            <w:pPr>
              <w:widowControl/>
              <w:autoSpaceDE/>
              <w:autoSpaceDN/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6"/>
              </w:rPr>
            </w:pPr>
          </w:p>
          <w:p w:rsidR="009577A8" w:rsidRPr="009577A8" w:rsidRDefault="009577A8" w:rsidP="009577A8">
            <w:pPr>
              <w:pStyle w:val="Paragrafoelenco"/>
              <w:numPr>
                <w:ilvl w:val="0"/>
                <w:numId w:val="1"/>
              </w:numPr>
              <w:spacing w:line="259" w:lineRule="auto"/>
              <w:ind w:right="63"/>
              <w:rPr>
                <w:sz w:val="20"/>
                <w:szCs w:val="20"/>
              </w:rPr>
            </w:pPr>
            <w:proofErr w:type="gramStart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Diploma:   </w:t>
            </w:r>
            <w:proofErr w:type="gramEnd"/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fino a 42 punti 6            </w:t>
            </w:r>
            <w:r w:rsidRPr="009577A8">
              <w:rPr>
                <w:rFonts w:ascii="Arial" w:eastAsia="Arial" w:hAnsi="Arial" w:cs="Arial"/>
                <w:b/>
                <w:color w:val="000080"/>
                <w:sz w:val="16"/>
              </w:rPr>
              <w:t>---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      da 43 a 54 punti 9             </w:t>
            </w:r>
            <w:r w:rsidR="00557EDA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</w:t>
            </w:r>
            <w:r w:rsidRPr="009577A8"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---     da 55 a 60 punti 12</w:t>
            </w:r>
          </w:p>
        </w:tc>
        <w:tc>
          <w:tcPr>
            <w:tcW w:w="1560" w:type="dxa"/>
            <w:shd w:val="clear" w:color="auto" w:fill="FFC000"/>
            <w:tcMar>
              <w:left w:w="57" w:type="dxa"/>
              <w:bottom w:w="0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</w:t>
            </w:r>
            <w:proofErr w:type="gramStart"/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autovalutazione</w:t>
            </w:r>
            <w:proofErr w:type="gramEnd"/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77A8" w:rsidRPr="009577A8" w:rsidRDefault="009577A8" w:rsidP="009577A8">
            <w:pPr>
              <w:widowControl/>
              <w:autoSpaceDE/>
              <w:autoSpaceDN/>
              <w:ind w:left="-67"/>
              <w:jc w:val="center"/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</w:pPr>
            <w:r w:rsidRPr="009577A8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TOTALE</w:t>
            </w:r>
          </w:p>
          <w:p w:rsidR="009577A8" w:rsidRDefault="009577A8" w:rsidP="009577A8">
            <w:pPr>
              <w:spacing w:line="259" w:lineRule="auto"/>
              <w:ind w:right="73"/>
              <w:jc w:val="center"/>
            </w:pPr>
            <w:r w:rsidRPr="009577A8">
              <w:rPr>
                <w:rFonts w:ascii="Arial" w:eastAsia="Arial" w:hAnsi="Arial" w:cs="Arial"/>
                <w:b/>
                <w:color w:val="0000FF"/>
                <w:sz w:val="16"/>
                <w:szCs w:val="20"/>
              </w:rPr>
              <w:t>(Commissione)</w:t>
            </w:r>
          </w:p>
        </w:tc>
      </w:tr>
    </w:tbl>
    <w:p w:rsidR="003C446A" w:rsidRDefault="003C446A" w:rsidP="003C446A"/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 w:rsidR="009577A8">
        <w:t xml:space="preserve"> _______________</w:t>
      </w:r>
      <w:r>
        <w:t>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860A0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60F5"/>
    <w:multiLevelType w:val="hybridMultilevel"/>
    <w:tmpl w:val="60AE7C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4"/>
    <w:rsid w:val="00012574"/>
    <w:rsid w:val="000658DE"/>
    <w:rsid w:val="00352500"/>
    <w:rsid w:val="003B5533"/>
    <w:rsid w:val="003C446A"/>
    <w:rsid w:val="003F155E"/>
    <w:rsid w:val="003F2C9D"/>
    <w:rsid w:val="00430959"/>
    <w:rsid w:val="00557EDA"/>
    <w:rsid w:val="0058460F"/>
    <w:rsid w:val="005D687F"/>
    <w:rsid w:val="00692A50"/>
    <w:rsid w:val="007C0D0E"/>
    <w:rsid w:val="00826286"/>
    <w:rsid w:val="00860A0C"/>
    <w:rsid w:val="009577A8"/>
    <w:rsid w:val="00995EB6"/>
    <w:rsid w:val="00A437F1"/>
    <w:rsid w:val="00A5799C"/>
    <w:rsid w:val="00B736B4"/>
    <w:rsid w:val="00CF67D3"/>
    <w:rsid w:val="00ED0C59"/>
    <w:rsid w:val="00E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CB6D-41C3-4829-9F93-8AAE46A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Giaquinta</cp:lastModifiedBy>
  <cp:revision>2</cp:revision>
  <dcterms:created xsi:type="dcterms:W3CDTF">2022-05-05T19:44:00Z</dcterms:created>
  <dcterms:modified xsi:type="dcterms:W3CDTF">2022-05-05T19:44:00Z</dcterms:modified>
</cp:coreProperties>
</file>