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84" w:rsidRDefault="00634384" w:rsidP="00634384">
      <w:pPr>
        <w:jc w:val="center"/>
        <w:rPr>
          <w:b/>
          <w:color w:val="000000"/>
          <w:sz w:val="16"/>
          <w:szCs w:val="20"/>
        </w:rPr>
      </w:pPr>
      <w:bookmarkStart w:id="0" w:name="_GoBack"/>
      <w:bookmarkEnd w:id="0"/>
      <w:r w:rsidRPr="006F0F13">
        <w:rPr>
          <w:noProof/>
        </w:rPr>
        <w:drawing>
          <wp:inline distT="0" distB="0" distL="0" distR="0">
            <wp:extent cx="6115050" cy="1085850"/>
            <wp:effectExtent l="0" t="0" r="0" b="0"/>
            <wp:docPr id="4" name="Immagine 4" descr="C:\Users\giova\Downloads\.ptmpA9BF7A\PON-MI-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giova\Downloads\.ptmpA9BF7A\PON-MI-FSE.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5050" cy="1085850"/>
                    </a:xfrm>
                    <a:prstGeom prst="rect">
                      <a:avLst/>
                    </a:prstGeom>
                    <a:noFill/>
                    <a:ln>
                      <a:noFill/>
                    </a:ln>
                  </pic:spPr>
                </pic:pic>
              </a:graphicData>
            </a:graphic>
          </wp:inline>
        </w:drawing>
      </w:r>
    </w:p>
    <w:p w:rsidR="00B23373" w:rsidRPr="00B23373" w:rsidRDefault="00B23373" w:rsidP="00BB61B7">
      <w:pPr>
        <w:autoSpaceDE w:val="0"/>
        <w:autoSpaceDN w:val="0"/>
        <w:adjustRightInd w:val="0"/>
        <w:jc w:val="center"/>
        <w:rPr>
          <w:rFonts w:ascii="Verdana" w:hAnsi="Verdana"/>
          <w:b/>
          <w:color w:val="000000"/>
        </w:rPr>
      </w:pPr>
      <w:r w:rsidRPr="00B23373">
        <w:rPr>
          <w:rFonts w:ascii="Verdana" w:hAnsi="Verdana"/>
          <w:b/>
          <w:color w:val="000000"/>
        </w:rPr>
        <w:t xml:space="preserve">ALLEGATO C </w:t>
      </w:r>
      <w:r w:rsidRPr="00B23373">
        <w:rPr>
          <w:rFonts w:ascii="Verdana" w:hAnsi="Verdana"/>
          <w:b/>
        </w:rPr>
        <w:t>DESCRIZIONE MODULI FORMATIVI</w:t>
      </w:r>
    </w:p>
    <w:p w:rsidR="00B23373" w:rsidRDefault="00B23373" w:rsidP="00634384">
      <w:pPr>
        <w:jc w:val="center"/>
        <w:rPr>
          <w:b/>
          <w:color w:val="000000"/>
          <w:sz w:val="16"/>
          <w:szCs w:val="20"/>
        </w:rPr>
      </w:pPr>
    </w:p>
    <w:p w:rsidR="00634384" w:rsidRDefault="00634384" w:rsidP="00634384">
      <w:pPr>
        <w:tabs>
          <w:tab w:val="left" w:pos="3855"/>
          <w:tab w:val="center" w:pos="4819"/>
          <w:tab w:val="right" w:pos="9638"/>
        </w:tabs>
        <w:jc w:val="center"/>
        <w:rPr>
          <w:rFonts w:ascii="Albertus Extra Bold" w:hAnsi="Albertus Extra Bold"/>
        </w:rPr>
      </w:pPr>
      <w:r w:rsidRPr="009F0095">
        <w:rPr>
          <w:rFonts w:ascii="Albertus Extra Bold" w:hAnsi="Albertus Extra Bold"/>
          <w:noProof/>
        </w:rPr>
        <w:drawing>
          <wp:inline distT="0" distB="0" distL="0" distR="0">
            <wp:extent cx="762000" cy="5334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533400"/>
                    </a:xfrm>
                    <a:prstGeom prst="rect">
                      <a:avLst/>
                    </a:prstGeom>
                    <a:noFill/>
                    <a:ln>
                      <a:noFill/>
                    </a:ln>
                  </pic:spPr>
                </pic:pic>
              </a:graphicData>
            </a:graphic>
          </wp:inline>
        </w:drawing>
      </w:r>
      <w:r>
        <w:rPr>
          <w:rFonts w:ascii="Albertus Extra Bold" w:hAnsi="Albertus Extra Bold"/>
        </w:rPr>
        <w:t xml:space="preserve">               </w:t>
      </w:r>
      <w:r w:rsidRPr="009F0095">
        <w:rPr>
          <w:rFonts w:ascii="Albertus Extra Bold" w:hAnsi="Albertus Extra Bold"/>
          <w:noProof/>
        </w:rPr>
        <w:drawing>
          <wp:inline distT="0" distB="0" distL="0" distR="0">
            <wp:extent cx="66675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r>
        <w:rPr>
          <w:rFonts w:ascii="Albertus Extra Bold" w:hAnsi="Albertus Extra Bold"/>
        </w:rPr>
        <w:t xml:space="preserve">               </w:t>
      </w:r>
      <w:r w:rsidRPr="009F0095">
        <w:rPr>
          <w:rFonts w:ascii="Albertus Extra Bold" w:hAnsi="Albertus Extra Bold"/>
          <w:noProof/>
        </w:rPr>
        <w:drawing>
          <wp:inline distT="0" distB="0" distL="0" distR="0">
            <wp:extent cx="60007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581025"/>
                    </a:xfrm>
                    <a:prstGeom prst="rect">
                      <a:avLst/>
                    </a:prstGeom>
                    <a:noFill/>
                    <a:ln>
                      <a:noFill/>
                    </a:ln>
                  </pic:spPr>
                </pic:pic>
              </a:graphicData>
            </a:graphic>
          </wp:inline>
        </w:drawing>
      </w:r>
    </w:p>
    <w:p w:rsidR="00634384" w:rsidRDefault="00634384" w:rsidP="00634384">
      <w:pPr>
        <w:jc w:val="center"/>
        <w:rPr>
          <w:rFonts w:ascii="Arial Black" w:hAnsi="Arial Black" w:cs="Microsoft Sans Serif"/>
          <w:b/>
          <w:sz w:val="26"/>
          <w:szCs w:val="26"/>
        </w:rPr>
      </w:pPr>
      <w:r>
        <w:rPr>
          <w:rFonts w:ascii="Arial Black" w:hAnsi="Arial Black" w:cs="Microsoft Sans Serif"/>
          <w:b/>
          <w:sz w:val="26"/>
          <w:szCs w:val="26"/>
        </w:rPr>
        <w:t>ISTITUTO COMPRENSIVO STATALE</w:t>
      </w:r>
    </w:p>
    <w:p w:rsidR="00634384" w:rsidRDefault="00634384" w:rsidP="00634384">
      <w:pPr>
        <w:jc w:val="center"/>
        <w:rPr>
          <w:rFonts w:ascii="Verdana" w:hAnsi="Verdana" w:cs="Microsoft Sans Serif"/>
          <w:b/>
          <w:sz w:val="20"/>
          <w:szCs w:val="20"/>
        </w:rPr>
      </w:pPr>
      <w:r>
        <w:rPr>
          <w:rFonts w:ascii="Verdana" w:hAnsi="Verdana" w:cs="Microsoft Sans Serif"/>
          <w:b/>
          <w:sz w:val="20"/>
          <w:szCs w:val="20"/>
        </w:rPr>
        <w:t xml:space="preserve">“Serafino Amabile </w:t>
      </w:r>
      <w:proofErr w:type="spellStart"/>
      <w:r>
        <w:rPr>
          <w:rFonts w:ascii="Verdana" w:hAnsi="Verdana" w:cs="Microsoft Sans Serif"/>
          <w:b/>
          <w:sz w:val="20"/>
          <w:szCs w:val="20"/>
        </w:rPr>
        <w:t>Guastella</w:t>
      </w:r>
      <w:proofErr w:type="spellEnd"/>
      <w:r>
        <w:rPr>
          <w:rFonts w:ascii="Verdana" w:hAnsi="Verdana" w:cs="Microsoft Sans Serif"/>
          <w:b/>
          <w:sz w:val="20"/>
          <w:szCs w:val="20"/>
        </w:rPr>
        <w:t>”</w:t>
      </w:r>
    </w:p>
    <w:p w:rsidR="00634384" w:rsidRDefault="00634384" w:rsidP="00634384">
      <w:pPr>
        <w:jc w:val="center"/>
        <w:rPr>
          <w:rFonts w:ascii="Verdana" w:hAnsi="Verdana" w:cs="Microsoft Sans Serif"/>
          <w:sz w:val="14"/>
          <w:szCs w:val="14"/>
        </w:rPr>
      </w:pPr>
      <w:r>
        <w:rPr>
          <w:rFonts w:ascii="Verdana" w:hAnsi="Verdana" w:cs="Microsoft Sans Serif"/>
          <w:sz w:val="14"/>
          <w:szCs w:val="14"/>
        </w:rPr>
        <w:t>Corso Europa n. 1 – 97012 CHIARAMONTE GULFI (RG)</w:t>
      </w:r>
    </w:p>
    <w:p w:rsidR="00634384" w:rsidRDefault="00634384" w:rsidP="00634384">
      <w:pPr>
        <w:jc w:val="center"/>
        <w:rPr>
          <w:rFonts w:ascii="Verdana" w:hAnsi="Verdana" w:cs="Microsoft Sans Serif"/>
          <w:sz w:val="14"/>
          <w:szCs w:val="14"/>
        </w:rPr>
      </w:pPr>
      <w:r>
        <w:rPr>
          <w:rFonts w:ascii="Verdana" w:hAnsi="Verdana" w:cs="Microsoft Sans Serif"/>
          <w:sz w:val="14"/>
          <w:szCs w:val="14"/>
        </w:rPr>
        <w:t xml:space="preserve">Tel./Fax: 922021 – 922442  –  e-mail: </w:t>
      </w:r>
      <w:hyperlink r:id="rId8" w:history="1">
        <w:r>
          <w:rPr>
            <w:rStyle w:val="Collegamentoipertestuale"/>
            <w:rFonts w:ascii="Verdana" w:hAnsi="Verdana" w:cs="Microsoft Sans Serif"/>
            <w:sz w:val="14"/>
            <w:szCs w:val="14"/>
          </w:rPr>
          <w:t>rgic80600g@istruzione.it</w:t>
        </w:r>
      </w:hyperlink>
      <w:r>
        <w:rPr>
          <w:rFonts w:ascii="Verdana" w:hAnsi="Verdana" w:cs="Microsoft Sans Serif"/>
          <w:sz w:val="14"/>
          <w:szCs w:val="14"/>
        </w:rPr>
        <w:t xml:space="preserve"> - e-mail PEC: </w:t>
      </w:r>
      <w:hyperlink r:id="rId9" w:history="1">
        <w:r>
          <w:rPr>
            <w:rStyle w:val="Collegamentoipertestuale"/>
            <w:rFonts w:ascii="Verdana" w:hAnsi="Verdana" w:cs="Microsoft Sans Serif"/>
            <w:sz w:val="14"/>
            <w:szCs w:val="14"/>
          </w:rPr>
          <w:t>rgic80600g@pec.istruzione.it</w:t>
        </w:r>
      </w:hyperlink>
      <w:r>
        <w:rPr>
          <w:rFonts w:ascii="Verdana" w:hAnsi="Verdana" w:cs="Microsoft Sans Serif"/>
          <w:sz w:val="14"/>
          <w:szCs w:val="14"/>
        </w:rPr>
        <w:t xml:space="preserve"> </w:t>
      </w:r>
    </w:p>
    <w:p w:rsidR="00634384" w:rsidRDefault="00634384" w:rsidP="00634384">
      <w:pPr>
        <w:jc w:val="center"/>
        <w:rPr>
          <w:lang w:val="en-US"/>
        </w:rPr>
      </w:pPr>
      <w:proofErr w:type="spellStart"/>
      <w:r>
        <w:rPr>
          <w:rFonts w:ascii="Verdana" w:hAnsi="Verdana" w:cs="Microsoft Sans Serif"/>
          <w:sz w:val="14"/>
          <w:szCs w:val="14"/>
          <w:lang w:val="en-GB"/>
        </w:rPr>
        <w:t>Sito</w:t>
      </w:r>
      <w:proofErr w:type="spellEnd"/>
      <w:r>
        <w:rPr>
          <w:rFonts w:ascii="Verdana" w:hAnsi="Verdana" w:cs="Microsoft Sans Serif"/>
          <w:sz w:val="14"/>
          <w:szCs w:val="14"/>
          <w:lang w:val="en-GB"/>
        </w:rPr>
        <w:t xml:space="preserve"> web: </w:t>
      </w:r>
      <w:hyperlink r:id="rId10" w:history="1">
        <w:r w:rsidRPr="006F2F75">
          <w:rPr>
            <w:rStyle w:val="Collegamentoipertestuale"/>
            <w:rFonts w:ascii="Verdana" w:hAnsi="Verdana" w:cs="Microsoft Sans Serif"/>
            <w:sz w:val="14"/>
            <w:szCs w:val="14"/>
            <w:lang w:val="en-GB"/>
          </w:rPr>
          <w:t>www.istitutocomprensivoserafinoamabileguastella.edu.it</w:t>
        </w:r>
      </w:hyperlink>
      <w:r>
        <w:rPr>
          <w:rFonts w:ascii="Verdana" w:hAnsi="Verdana" w:cs="Microsoft Sans Serif"/>
          <w:sz w:val="14"/>
          <w:szCs w:val="14"/>
          <w:lang w:val="en-GB"/>
        </w:rPr>
        <w:t xml:space="preserve"> – C. M.: RGIC80600G  –  C. F.: 92020720881 - </w:t>
      </w:r>
      <w:r>
        <w:rPr>
          <w:rFonts w:ascii="Verdana" w:hAnsi="Verdana"/>
          <w:bCs/>
          <w:sz w:val="14"/>
          <w:szCs w:val="14"/>
          <w:lang w:val="en-US"/>
        </w:rPr>
        <w:t xml:space="preserve">C. </w:t>
      </w:r>
      <w:proofErr w:type="spellStart"/>
      <w:r>
        <w:rPr>
          <w:rFonts w:ascii="Verdana" w:hAnsi="Verdana"/>
          <w:bCs/>
          <w:sz w:val="14"/>
          <w:szCs w:val="14"/>
          <w:lang w:val="en-US"/>
        </w:rPr>
        <w:t>Uff</w:t>
      </w:r>
      <w:proofErr w:type="spellEnd"/>
      <w:r>
        <w:rPr>
          <w:rFonts w:ascii="Verdana" w:hAnsi="Verdana"/>
          <w:bCs/>
          <w:sz w:val="14"/>
          <w:szCs w:val="14"/>
          <w:lang w:val="en-US"/>
        </w:rPr>
        <w:t>.: UFFQOH</w:t>
      </w:r>
    </w:p>
    <w:p w:rsidR="00634384" w:rsidRDefault="00634384" w:rsidP="00A8778D">
      <w:pPr>
        <w:ind w:right="284"/>
        <w:rPr>
          <w:rFonts w:cs="Calibri"/>
        </w:rPr>
      </w:pPr>
    </w:p>
    <w:p w:rsidR="00500F9F" w:rsidRPr="0041490E" w:rsidRDefault="00500F9F" w:rsidP="00500F9F">
      <w:pPr>
        <w:jc w:val="both"/>
        <w:rPr>
          <w:rFonts w:ascii="Verdana" w:hAnsi="Verdana" w:cs="Arial"/>
          <w:i/>
          <w:color w:val="000000"/>
          <w:sz w:val="20"/>
          <w:szCs w:val="20"/>
        </w:rPr>
      </w:pPr>
      <w:r w:rsidRPr="0041490E">
        <w:rPr>
          <w:rFonts w:ascii="Verdana" w:hAnsi="Verdana" w:cs="Arial"/>
          <w:i/>
          <w:color w:val="000000"/>
          <w:sz w:val="20"/>
          <w:szCs w:val="20"/>
        </w:rPr>
        <w:t>Programma Operativo Complementare (POC) “Per la Scuola, competenze e ambienti per l’apprendimento” 2014-2020 finanziato con il Fondo di Rotazione (</w:t>
      </w:r>
      <w:proofErr w:type="spellStart"/>
      <w:r w:rsidRPr="0041490E">
        <w:rPr>
          <w:rFonts w:ascii="Verdana" w:hAnsi="Verdana" w:cs="Arial"/>
          <w:i/>
          <w:color w:val="000000"/>
          <w:sz w:val="20"/>
          <w:szCs w:val="20"/>
        </w:rPr>
        <w:t>FdR</w:t>
      </w:r>
      <w:proofErr w:type="spellEnd"/>
      <w:r w:rsidRPr="0041490E">
        <w:rPr>
          <w:rFonts w:ascii="Verdana" w:hAnsi="Verdana" w:cs="Arial"/>
          <w:i/>
          <w:color w:val="000000"/>
          <w:sz w:val="20"/>
          <w:szCs w:val="20"/>
        </w:rPr>
        <w:t>)– Obiettivi Specifici 10.1, 10.2 e 10.3 – Azioni 10.1.1,</w:t>
      </w:r>
      <w:r>
        <w:rPr>
          <w:rFonts w:ascii="Verdana" w:hAnsi="Verdana" w:cs="Arial"/>
          <w:i/>
          <w:color w:val="000000"/>
          <w:sz w:val="20"/>
          <w:szCs w:val="20"/>
        </w:rPr>
        <w:t xml:space="preserve"> </w:t>
      </w:r>
      <w:r w:rsidRPr="0041490E">
        <w:rPr>
          <w:rFonts w:ascii="Verdana" w:hAnsi="Verdana" w:cs="Arial"/>
          <w:i/>
          <w:color w:val="000000"/>
          <w:sz w:val="20"/>
          <w:szCs w:val="20"/>
        </w:rPr>
        <w:t xml:space="preserve">10.2.2 e 10.3.1. Avviso pubblico </w:t>
      </w:r>
      <w:proofErr w:type="spellStart"/>
      <w:r w:rsidRPr="0041490E">
        <w:rPr>
          <w:rFonts w:ascii="Verdana" w:hAnsi="Verdana" w:cs="Arial"/>
          <w:i/>
          <w:color w:val="000000"/>
          <w:sz w:val="20"/>
          <w:szCs w:val="20"/>
        </w:rPr>
        <w:t>prot</w:t>
      </w:r>
      <w:proofErr w:type="spellEnd"/>
      <w:r w:rsidRPr="0041490E">
        <w:rPr>
          <w:rFonts w:ascii="Verdana" w:hAnsi="Verdana" w:cs="Arial"/>
          <w:i/>
          <w:color w:val="000000"/>
          <w:sz w:val="20"/>
          <w:szCs w:val="20"/>
        </w:rPr>
        <w:t>. n. 33956 del 18/05/2022 – Realizzazione di percorsi educativi volti al potenziamento delle competenze delle studentesse e degli studenti e per la socialità e l’accoglienza.</w:t>
      </w:r>
    </w:p>
    <w:p w:rsidR="00500F9F" w:rsidRPr="0041490E" w:rsidRDefault="00500F9F" w:rsidP="00500F9F">
      <w:pPr>
        <w:rPr>
          <w:rFonts w:ascii="Verdana" w:hAnsi="Verdana" w:cs="Arial"/>
          <w:b/>
          <w:i/>
          <w:color w:val="000000"/>
          <w:sz w:val="20"/>
          <w:szCs w:val="20"/>
        </w:rPr>
      </w:pPr>
      <w:r w:rsidRPr="0041490E">
        <w:rPr>
          <w:rFonts w:ascii="Verdana" w:hAnsi="Verdana" w:cs="Arial"/>
          <w:b/>
          <w:i/>
          <w:color w:val="000000"/>
          <w:sz w:val="20"/>
          <w:szCs w:val="20"/>
          <w:u w:val="thick"/>
        </w:rPr>
        <w:t>Sottoazion</w:t>
      </w:r>
      <w:r>
        <w:rPr>
          <w:rFonts w:ascii="Verdana" w:hAnsi="Verdana" w:cs="Arial"/>
          <w:b/>
          <w:i/>
          <w:color w:val="000000"/>
          <w:sz w:val="20"/>
          <w:szCs w:val="20"/>
          <w:u w:val="thick"/>
        </w:rPr>
        <w:t>e</w:t>
      </w:r>
    </w:p>
    <w:p w:rsidR="00500F9F" w:rsidRDefault="00500F9F" w:rsidP="00500F9F">
      <w:pPr>
        <w:rPr>
          <w:rFonts w:ascii="Verdana" w:hAnsi="Verdana" w:cs="Arial"/>
          <w:b/>
          <w:i/>
          <w:color w:val="000000"/>
          <w:sz w:val="20"/>
          <w:szCs w:val="20"/>
        </w:rPr>
      </w:pPr>
      <w:r w:rsidRPr="0041490E">
        <w:rPr>
          <w:rFonts w:ascii="Verdana" w:hAnsi="Verdana" w:cs="Arial"/>
          <w:b/>
          <w:i/>
          <w:color w:val="000000"/>
          <w:sz w:val="20"/>
          <w:szCs w:val="20"/>
        </w:rPr>
        <w:t xml:space="preserve">10.1.1A Interventi per il successo scolastico degli studenti </w:t>
      </w:r>
    </w:p>
    <w:p w:rsidR="00BB73E6" w:rsidRDefault="00500F9F" w:rsidP="00500F9F">
      <w:pPr>
        <w:rPr>
          <w:rFonts w:ascii="Verdana" w:eastAsia="Verdana" w:hAnsi="Verdana"/>
          <w:b/>
          <w:sz w:val="20"/>
          <w:szCs w:val="20"/>
        </w:rPr>
      </w:pPr>
      <w:r>
        <w:rPr>
          <w:rFonts w:ascii="Verdana" w:eastAsia="Verdana" w:hAnsi="Verdana"/>
          <w:b/>
          <w:sz w:val="20"/>
          <w:szCs w:val="20"/>
        </w:rPr>
        <w:t>PROGETTO 10.1.1A-FDRPOC-SI-2022-82 (</w:t>
      </w:r>
      <w:proofErr w:type="spellStart"/>
      <w:r>
        <w:rPr>
          <w:rFonts w:ascii="Verdana" w:eastAsia="Verdana" w:hAnsi="Verdana"/>
          <w:b/>
          <w:sz w:val="20"/>
          <w:szCs w:val="20"/>
        </w:rPr>
        <w:t>INCLU…DIAMO</w:t>
      </w:r>
      <w:proofErr w:type="spellEnd"/>
      <w:r>
        <w:rPr>
          <w:rFonts w:ascii="Verdana" w:eastAsia="Verdana" w:hAnsi="Verdana"/>
          <w:b/>
          <w:sz w:val="20"/>
          <w:szCs w:val="20"/>
        </w:rPr>
        <w:t>): CUP I44C22001020001</w:t>
      </w:r>
    </w:p>
    <w:p w:rsidR="00500F9F" w:rsidRDefault="00500F9F" w:rsidP="00500F9F"/>
    <w:p w:rsidR="00634384" w:rsidRDefault="00634384" w:rsidP="00A8778D">
      <w:pPr>
        <w:jc w:val="center"/>
        <w:rPr>
          <w:rFonts w:ascii="Verdana" w:hAnsi="Verdana"/>
          <w:b/>
        </w:rPr>
      </w:pPr>
      <w:r w:rsidRPr="00634384">
        <w:rPr>
          <w:rFonts w:ascii="Verdana" w:hAnsi="Verdana"/>
          <w:b/>
        </w:rPr>
        <w:t>DESCRIZIONE MODULI FORMATIVI</w:t>
      </w:r>
    </w:p>
    <w:tbl>
      <w:tblPr>
        <w:tblStyle w:val="Grigliatabella"/>
        <w:tblW w:w="0" w:type="auto"/>
        <w:tblLook w:val="04A0"/>
      </w:tblPr>
      <w:tblGrid>
        <w:gridCol w:w="3397"/>
        <w:gridCol w:w="6231"/>
      </w:tblGrid>
      <w:tr w:rsidR="00634384" w:rsidRPr="00634384" w:rsidTr="00B83F18">
        <w:tc>
          <w:tcPr>
            <w:tcW w:w="3397" w:type="dxa"/>
          </w:tcPr>
          <w:p w:rsidR="00634384" w:rsidRPr="004B523F" w:rsidRDefault="00634384" w:rsidP="00634384">
            <w:pPr>
              <w:jc w:val="center"/>
              <w:rPr>
                <w:rFonts w:ascii="Verdana" w:hAnsi="Verdana"/>
                <w:b/>
              </w:rPr>
            </w:pPr>
            <w:r w:rsidRPr="004B523F">
              <w:rPr>
                <w:rFonts w:ascii="Verdana" w:hAnsi="Verdana"/>
                <w:b/>
              </w:rPr>
              <w:t xml:space="preserve">Modulo 1 </w:t>
            </w:r>
          </w:p>
        </w:tc>
        <w:tc>
          <w:tcPr>
            <w:tcW w:w="6231" w:type="dxa"/>
          </w:tcPr>
          <w:p w:rsidR="00634384" w:rsidRPr="00634384" w:rsidRDefault="00634384" w:rsidP="00634384">
            <w:pPr>
              <w:jc w:val="center"/>
              <w:rPr>
                <w:rFonts w:ascii="Verdana" w:hAnsi="Verdana"/>
                <w:sz w:val="20"/>
                <w:szCs w:val="20"/>
              </w:rPr>
            </w:pPr>
          </w:p>
        </w:tc>
      </w:tr>
      <w:tr w:rsidR="00634384" w:rsidRPr="00634384" w:rsidTr="00B83F18">
        <w:tc>
          <w:tcPr>
            <w:tcW w:w="3397" w:type="dxa"/>
          </w:tcPr>
          <w:p w:rsidR="00634384" w:rsidRPr="00634384" w:rsidRDefault="00634384" w:rsidP="00B83F18">
            <w:pPr>
              <w:rPr>
                <w:rFonts w:ascii="Verdana" w:hAnsi="Verdana"/>
                <w:sz w:val="20"/>
                <w:szCs w:val="20"/>
              </w:rPr>
            </w:pPr>
            <w:r>
              <w:rPr>
                <w:rFonts w:ascii="Verdana" w:hAnsi="Verdana"/>
                <w:sz w:val="20"/>
                <w:szCs w:val="20"/>
              </w:rPr>
              <w:t xml:space="preserve">Tipologia modulo </w:t>
            </w:r>
          </w:p>
        </w:tc>
        <w:tc>
          <w:tcPr>
            <w:tcW w:w="6231" w:type="dxa"/>
          </w:tcPr>
          <w:p w:rsidR="00634384" w:rsidRPr="00634384" w:rsidRDefault="00500F9F" w:rsidP="00B83F18">
            <w:pPr>
              <w:rPr>
                <w:rFonts w:ascii="Verdana" w:hAnsi="Verdana"/>
                <w:sz w:val="20"/>
                <w:szCs w:val="20"/>
              </w:rPr>
            </w:pPr>
            <w:r w:rsidRPr="00500F9F">
              <w:rPr>
                <w:rFonts w:ascii="Verdana" w:hAnsi="Verdana"/>
                <w:sz w:val="20"/>
                <w:szCs w:val="20"/>
              </w:rPr>
              <w:t>Educazione alla legalità e ai diritti umani</w:t>
            </w:r>
          </w:p>
        </w:tc>
      </w:tr>
      <w:tr w:rsidR="00634384" w:rsidRPr="00634384" w:rsidTr="00B83F18">
        <w:tc>
          <w:tcPr>
            <w:tcW w:w="3397" w:type="dxa"/>
          </w:tcPr>
          <w:p w:rsidR="00634384" w:rsidRPr="00B83F18" w:rsidRDefault="00634384" w:rsidP="00B83F18">
            <w:pPr>
              <w:rPr>
                <w:rFonts w:ascii="Verdana" w:hAnsi="Verdana"/>
                <w:sz w:val="20"/>
                <w:szCs w:val="20"/>
              </w:rPr>
            </w:pPr>
            <w:r w:rsidRPr="00B83F18">
              <w:rPr>
                <w:rFonts w:ascii="Verdana" w:hAnsi="Verdana"/>
                <w:sz w:val="20"/>
                <w:szCs w:val="20"/>
              </w:rPr>
              <w:t xml:space="preserve">Titolo modulo </w:t>
            </w:r>
          </w:p>
        </w:tc>
        <w:tc>
          <w:tcPr>
            <w:tcW w:w="6231" w:type="dxa"/>
          </w:tcPr>
          <w:p w:rsidR="00634384" w:rsidRPr="00634384" w:rsidRDefault="00500F9F" w:rsidP="00B83F18">
            <w:pPr>
              <w:rPr>
                <w:rFonts w:ascii="Verdana" w:hAnsi="Verdana"/>
                <w:sz w:val="20"/>
                <w:szCs w:val="20"/>
              </w:rPr>
            </w:pPr>
            <w:r>
              <w:rPr>
                <w:rFonts w:ascii="Verdana" w:hAnsi="Verdana"/>
                <w:sz w:val="20"/>
                <w:szCs w:val="20"/>
              </w:rPr>
              <w:t>Io e gli Altri</w:t>
            </w:r>
          </w:p>
        </w:tc>
      </w:tr>
      <w:tr w:rsidR="00634384" w:rsidRPr="00634384" w:rsidTr="00B83F18">
        <w:tc>
          <w:tcPr>
            <w:tcW w:w="3397" w:type="dxa"/>
          </w:tcPr>
          <w:p w:rsidR="00634384" w:rsidRPr="00634384" w:rsidRDefault="00B83F18" w:rsidP="00B83F18">
            <w:pPr>
              <w:rPr>
                <w:rFonts w:ascii="Verdana" w:hAnsi="Verdana"/>
                <w:sz w:val="20"/>
                <w:szCs w:val="20"/>
              </w:rPr>
            </w:pPr>
            <w:r>
              <w:rPr>
                <w:rFonts w:ascii="Verdana" w:hAnsi="Verdana"/>
                <w:sz w:val="20"/>
                <w:szCs w:val="20"/>
              </w:rPr>
              <w:t>Destinatari</w:t>
            </w:r>
            <w:r w:rsidR="00634384">
              <w:rPr>
                <w:rFonts w:ascii="Verdana" w:hAnsi="Verdana"/>
                <w:sz w:val="20"/>
                <w:szCs w:val="20"/>
              </w:rPr>
              <w:t xml:space="preserve"> </w:t>
            </w:r>
          </w:p>
        </w:tc>
        <w:tc>
          <w:tcPr>
            <w:tcW w:w="6231" w:type="dxa"/>
          </w:tcPr>
          <w:p w:rsidR="00634384" w:rsidRPr="00634384" w:rsidRDefault="00B83F18" w:rsidP="00500F9F">
            <w:pPr>
              <w:rPr>
                <w:rFonts w:ascii="Verdana" w:hAnsi="Verdana"/>
                <w:sz w:val="20"/>
                <w:szCs w:val="20"/>
              </w:rPr>
            </w:pPr>
            <w:r>
              <w:rPr>
                <w:rFonts w:ascii="Verdana" w:hAnsi="Verdana"/>
                <w:sz w:val="20"/>
                <w:szCs w:val="20"/>
              </w:rPr>
              <w:t xml:space="preserve">Alunni scuola </w:t>
            </w:r>
            <w:r w:rsidR="00500F9F">
              <w:rPr>
                <w:rFonts w:ascii="Verdana" w:hAnsi="Verdana"/>
                <w:sz w:val="20"/>
                <w:szCs w:val="20"/>
              </w:rPr>
              <w:t xml:space="preserve">secondaria di </w:t>
            </w:r>
            <w:proofErr w:type="spellStart"/>
            <w:r w:rsidR="00500F9F">
              <w:rPr>
                <w:rFonts w:ascii="Verdana" w:hAnsi="Verdana"/>
                <w:sz w:val="20"/>
                <w:szCs w:val="20"/>
              </w:rPr>
              <w:t>I°</w:t>
            </w:r>
            <w:proofErr w:type="spellEnd"/>
            <w:r w:rsidR="00500F9F">
              <w:rPr>
                <w:rFonts w:ascii="Verdana" w:hAnsi="Verdana"/>
                <w:sz w:val="20"/>
                <w:szCs w:val="20"/>
              </w:rPr>
              <w:t xml:space="preserve"> grado</w:t>
            </w:r>
          </w:p>
        </w:tc>
      </w:tr>
      <w:tr w:rsidR="00634384" w:rsidRPr="00634384" w:rsidTr="00B83F18">
        <w:tc>
          <w:tcPr>
            <w:tcW w:w="3397" w:type="dxa"/>
          </w:tcPr>
          <w:p w:rsidR="00634384" w:rsidRPr="00634384" w:rsidRDefault="00B83F18" w:rsidP="00B83F18">
            <w:pPr>
              <w:rPr>
                <w:rFonts w:ascii="Verdana" w:hAnsi="Verdana"/>
                <w:sz w:val="20"/>
                <w:szCs w:val="20"/>
              </w:rPr>
            </w:pPr>
            <w:r>
              <w:rPr>
                <w:rFonts w:ascii="Verdana" w:hAnsi="Verdana"/>
                <w:sz w:val="20"/>
                <w:szCs w:val="20"/>
              </w:rPr>
              <w:t>Durata del modulo</w:t>
            </w:r>
            <w:r w:rsidR="00634384">
              <w:rPr>
                <w:rFonts w:ascii="Verdana" w:hAnsi="Verdana"/>
                <w:sz w:val="20"/>
                <w:szCs w:val="20"/>
              </w:rPr>
              <w:t xml:space="preserve"> </w:t>
            </w:r>
          </w:p>
        </w:tc>
        <w:tc>
          <w:tcPr>
            <w:tcW w:w="6231" w:type="dxa"/>
          </w:tcPr>
          <w:p w:rsidR="00634384" w:rsidRPr="00634384" w:rsidRDefault="00B83F18" w:rsidP="00B83F18">
            <w:pPr>
              <w:rPr>
                <w:rFonts w:ascii="Verdana" w:hAnsi="Verdana"/>
                <w:sz w:val="20"/>
                <w:szCs w:val="20"/>
              </w:rPr>
            </w:pPr>
            <w:r>
              <w:rPr>
                <w:rFonts w:ascii="Verdana" w:hAnsi="Verdana"/>
                <w:sz w:val="20"/>
                <w:szCs w:val="20"/>
              </w:rPr>
              <w:t>30 ore</w:t>
            </w:r>
          </w:p>
        </w:tc>
      </w:tr>
      <w:tr w:rsidR="00634384" w:rsidRPr="00634384" w:rsidTr="00B83F18">
        <w:tc>
          <w:tcPr>
            <w:tcW w:w="3397" w:type="dxa"/>
          </w:tcPr>
          <w:p w:rsidR="00634384" w:rsidRPr="00634384" w:rsidRDefault="00B83F18" w:rsidP="00B83F18">
            <w:pPr>
              <w:rPr>
                <w:rFonts w:ascii="Verdana" w:hAnsi="Verdana"/>
                <w:sz w:val="20"/>
                <w:szCs w:val="20"/>
              </w:rPr>
            </w:pPr>
            <w:r>
              <w:rPr>
                <w:rFonts w:ascii="Verdana" w:hAnsi="Verdana"/>
                <w:sz w:val="20"/>
                <w:szCs w:val="20"/>
              </w:rPr>
              <w:t xml:space="preserve">Periodo e </w:t>
            </w:r>
            <w:r w:rsidR="00634384">
              <w:rPr>
                <w:rFonts w:ascii="Verdana" w:hAnsi="Verdana"/>
                <w:sz w:val="20"/>
                <w:szCs w:val="20"/>
              </w:rPr>
              <w:t>Sede</w:t>
            </w:r>
            <w:r>
              <w:rPr>
                <w:rFonts w:ascii="Verdana" w:hAnsi="Verdana"/>
                <w:sz w:val="20"/>
                <w:szCs w:val="20"/>
              </w:rPr>
              <w:t xml:space="preserve"> di realizzazione</w:t>
            </w:r>
          </w:p>
        </w:tc>
        <w:tc>
          <w:tcPr>
            <w:tcW w:w="6231" w:type="dxa"/>
          </w:tcPr>
          <w:p w:rsidR="00634384" w:rsidRPr="00634384" w:rsidRDefault="00500F9F" w:rsidP="00500F9F">
            <w:pPr>
              <w:rPr>
                <w:rFonts w:ascii="Verdana" w:hAnsi="Verdana"/>
                <w:sz w:val="20"/>
                <w:szCs w:val="20"/>
              </w:rPr>
            </w:pPr>
            <w:r>
              <w:rPr>
                <w:rFonts w:ascii="Verdana" w:hAnsi="Verdana"/>
                <w:sz w:val="20"/>
                <w:szCs w:val="20"/>
              </w:rPr>
              <w:t>febbraio</w:t>
            </w:r>
            <w:r w:rsidR="00B83F18">
              <w:rPr>
                <w:rFonts w:ascii="Verdana" w:hAnsi="Verdana"/>
                <w:sz w:val="20"/>
                <w:szCs w:val="20"/>
              </w:rPr>
              <w:t>/</w:t>
            </w:r>
            <w:r>
              <w:rPr>
                <w:rFonts w:ascii="Verdana" w:hAnsi="Verdana"/>
                <w:sz w:val="20"/>
                <w:szCs w:val="20"/>
              </w:rPr>
              <w:t>giugno 2023</w:t>
            </w:r>
            <w:r w:rsidR="00B83F18">
              <w:rPr>
                <w:rFonts w:ascii="Verdana" w:hAnsi="Verdana"/>
                <w:sz w:val="20"/>
                <w:szCs w:val="20"/>
              </w:rPr>
              <w:t xml:space="preserve"> – Pless</w:t>
            </w:r>
            <w:r>
              <w:rPr>
                <w:rFonts w:ascii="Verdana" w:hAnsi="Verdana"/>
                <w:sz w:val="20"/>
                <w:szCs w:val="20"/>
              </w:rPr>
              <w:t>i Centrale e Succursale</w:t>
            </w:r>
            <w:r w:rsidR="00276D2F">
              <w:t xml:space="preserve"> </w:t>
            </w:r>
          </w:p>
        </w:tc>
      </w:tr>
      <w:tr w:rsidR="00634384" w:rsidRPr="00634384" w:rsidTr="00B83F18">
        <w:tc>
          <w:tcPr>
            <w:tcW w:w="3397" w:type="dxa"/>
          </w:tcPr>
          <w:p w:rsidR="00634384" w:rsidRPr="00B83F18" w:rsidRDefault="00B83F18" w:rsidP="00B83F18">
            <w:pPr>
              <w:rPr>
                <w:rFonts w:ascii="Verdana" w:hAnsi="Verdana"/>
                <w:sz w:val="20"/>
                <w:szCs w:val="20"/>
              </w:rPr>
            </w:pPr>
            <w:r w:rsidRPr="00B83F18">
              <w:rPr>
                <w:rFonts w:ascii="Verdana" w:hAnsi="Verdana"/>
                <w:sz w:val="20"/>
                <w:szCs w:val="20"/>
              </w:rPr>
              <w:t>Descrizione modulo</w:t>
            </w:r>
          </w:p>
        </w:tc>
        <w:tc>
          <w:tcPr>
            <w:tcW w:w="6231" w:type="dxa"/>
          </w:tcPr>
          <w:p w:rsidR="00500F9F" w:rsidRDefault="00500F9F" w:rsidP="00B83F18">
            <w:pPr>
              <w:rPr>
                <w:rFonts w:ascii="Verdana" w:hAnsi="Verdana"/>
                <w:sz w:val="20"/>
                <w:szCs w:val="20"/>
              </w:rPr>
            </w:pPr>
            <w:r w:rsidRPr="00500F9F">
              <w:rPr>
                <w:rFonts w:ascii="Verdana" w:hAnsi="Verdana"/>
                <w:sz w:val="20"/>
                <w:szCs w:val="20"/>
              </w:rPr>
              <w:t xml:space="preserve">Scopo del laboratorio è lavorare sul linguaggio e sugli stereotipi di genere al fine di prevenire forme di discriminazione, che possono predeterminare le future scelte scolastiche e lavorative. E’ necessario orientare ciascuno verso libere scelte di prosecuzione degli studi, scevre da stereotipi che condizionano nella preferenza del percorso di studi e professionale, nell’affrontare le emozioni, nel modo di porsi nei confronti degli altri. Le attività saranno svolte attraverso il gioco, la narrazione, il </w:t>
            </w:r>
            <w:proofErr w:type="spellStart"/>
            <w:r w:rsidRPr="00500F9F">
              <w:rPr>
                <w:rFonts w:ascii="Verdana" w:hAnsi="Verdana"/>
                <w:sz w:val="20"/>
                <w:szCs w:val="20"/>
              </w:rPr>
              <w:t>role</w:t>
            </w:r>
            <w:proofErr w:type="spellEnd"/>
            <w:r w:rsidRPr="00500F9F">
              <w:rPr>
                <w:rFonts w:ascii="Verdana" w:hAnsi="Verdana"/>
                <w:sz w:val="20"/>
                <w:szCs w:val="20"/>
              </w:rPr>
              <w:t xml:space="preserve"> </w:t>
            </w:r>
            <w:proofErr w:type="spellStart"/>
            <w:r w:rsidRPr="00500F9F">
              <w:rPr>
                <w:rFonts w:ascii="Verdana" w:hAnsi="Verdana"/>
                <w:sz w:val="20"/>
                <w:szCs w:val="20"/>
              </w:rPr>
              <w:t>playing</w:t>
            </w:r>
            <w:proofErr w:type="spellEnd"/>
            <w:r>
              <w:rPr>
                <w:rFonts w:ascii="Verdana" w:hAnsi="Verdana"/>
                <w:sz w:val="20"/>
                <w:szCs w:val="20"/>
              </w:rPr>
              <w:t>.</w:t>
            </w:r>
          </w:p>
          <w:p w:rsidR="00634384" w:rsidRPr="00B83F18" w:rsidRDefault="00634384" w:rsidP="00B83F18">
            <w:pPr>
              <w:rPr>
                <w:rFonts w:ascii="Verdana" w:hAnsi="Verdana"/>
                <w:sz w:val="20"/>
                <w:szCs w:val="20"/>
              </w:rPr>
            </w:pPr>
          </w:p>
        </w:tc>
      </w:tr>
    </w:tbl>
    <w:p w:rsidR="00276D2F" w:rsidRPr="00A8778D" w:rsidRDefault="00276D2F" w:rsidP="00A8778D"/>
    <w:tbl>
      <w:tblPr>
        <w:tblStyle w:val="Grigliatabella"/>
        <w:tblW w:w="0" w:type="auto"/>
        <w:tblLook w:val="04A0"/>
      </w:tblPr>
      <w:tblGrid>
        <w:gridCol w:w="3397"/>
        <w:gridCol w:w="6231"/>
      </w:tblGrid>
      <w:tr w:rsidR="00276D2F" w:rsidRPr="00634384" w:rsidTr="00B23EAF">
        <w:tc>
          <w:tcPr>
            <w:tcW w:w="3397" w:type="dxa"/>
          </w:tcPr>
          <w:p w:rsidR="00276D2F" w:rsidRPr="004B523F" w:rsidRDefault="00276D2F" w:rsidP="00B23EAF">
            <w:pPr>
              <w:jc w:val="center"/>
              <w:rPr>
                <w:rFonts w:ascii="Verdana" w:hAnsi="Verdana"/>
                <w:b/>
              </w:rPr>
            </w:pPr>
            <w:r w:rsidRPr="004B523F">
              <w:rPr>
                <w:rFonts w:ascii="Verdana" w:hAnsi="Verdana"/>
                <w:b/>
              </w:rPr>
              <w:t>Modulo 2</w:t>
            </w:r>
          </w:p>
        </w:tc>
        <w:tc>
          <w:tcPr>
            <w:tcW w:w="6231" w:type="dxa"/>
          </w:tcPr>
          <w:p w:rsidR="00276D2F" w:rsidRPr="00634384" w:rsidRDefault="00276D2F" w:rsidP="00B23EAF">
            <w:pPr>
              <w:jc w:val="center"/>
              <w:rPr>
                <w:rFonts w:ascii="Verdana" w:hAnsi="Verdana"/>
                <w:sz w:val="20"/>
                <w:szCs w:val="20"/>
              </w:rPr>
            </w:pPr>
          </w:p>
        </w:tc>
      </w:tr>
      <w:tr w:rsidR="00276D2F" w:rsidRPr="00634384" w:rsidTr="00B23EAF">
        <w:tc>
          <w:tcPr>
            <w:tcW w:w="3397" w:type="dxa"/>
          </w:tcPr>
          <w:p w:rsidR="00276D2F" w:rsidRPr="00634384" w:rsidRDefault="00276D2F" w:rsidP="00B23EAF">
            <w:pPr>
              <w:rPr>
                <w:rFonts w:ascii="Verdana" w:hAnsi="Verdana"/>
                <w:sz w:val="20"/>
                <w:szCs w:val="20"/>
              </w:rPr>
            </w:pPr>
            <w:r>
              <w:rPr>
                <w:rFonts w:ascii="Verdana" w:hAnsi="Verdana"/>
                <w:sz w:val="20"/>
                <w:szCs w:val="20"/>
              </w:rPr>
              <w:t xml:space="preserve">Tipologia modulo </w:t>
            </w:r>
          </w:p>
        </w:tc>
        <w:tc>
          <w:tcPr>
            <w:tcW w:w="6231" w:type="dxa"/>
          </w:tcPr>
          <w:p w:rsidR="00276D2F" w:rsidRPr="00634384" w:rsidRDefault="00500F9F" w:rsidP="00B23EAF">
            <w:pPr>
              <w:rPr>
                <w:rFonts w:ascii="Verdana" w:hAnsi="Verdana"/>
                <w:sz w:val="20"/>
                <w:szCs w:val="20"/>
              </w:rPr>
            </w:pPr>
            <w:r w:rsidRPr="00AB7AEC">
              <w:rPr>
                <w:rFonts w:ascii="Verdana" w:hAnsi="Verdana"/>
                <w:sz w:val="20"/>
                <w:szCs w:val="20"/>
              </w:rPr>
              <w:t>Educazione alla cittadinanza attiva e alla cura dei beni comuni</w:t>
            </w:r>
          </w:p>
        </w:tc>
      </w:tr>
      <w:tr w:rsidR="00276D2F" w:rsidRPr="00634384" w:rsidTr="00B23EAF">
        <w:tc>
          <w:tcPr>
            <w:tcW w:w="3397" w:type="dxa"/>
          </w:tcPr>
          <w:p w:rsidR="00276D2F" w:rsidRPr="00B83F18" w:rsidRDefault="00276D2F" w:rsidP="00B23EAF">
            <w:pPr>
              <w:rPr>
                <w:rFonts w:ascii="Verdana" w:hAnsi="Verdana"/>
                <w:sz w:val="20"/>
                <w:szCs w:val="20"/>
              </w:rPr>
            </w:pPr>
            <w:r w:rsidRPr="00B83F18">
              <w:rPr>
                <w:rFonts w:ascii="Verdana" w:hAnsi="Verdana"/>
                <w:sz w:val="20"/>
                <w:szCs w:val="20"/>
              </w:rPr>
              <w:t xml:space="preserve">Titolo modulo </w:t>
            </w:r>
          </w:p>
        </w:tc>
        <w:tc>
          <w:tcPr>
            <w:tcW w:w="6231" w:type="dxa"/>
          </w:tcPr>
          <w:p w:rsidR="00276D2F" w:rsidRPr="00634384" w:rsidRDefault="00500F9F" w:rsidP="00B23EAF">
            <w:pPr>
              <w:rPr>
                <w:rFonts w:ascii="Verdana" w:hAnsi="Verdana"/>
                <w:sz w:val="20"/>
                <w:szCs w:val="20"/>
              </w:rPr>
            </w:pPr>
            <w:r>
              <w:rPr>
                <w:rFonts w:ascii="Verdana" w:hAnsi="Verdana"/>
                <w:sz w:val="20"/>
                <w:szCs w:val="20"/>
              </w:rPr>
              <w:t>Prendiamoci Cura</w:t>
            </w:r>
          </w:p>
        </w:tc>
      </w:tr>
      <w:tr w:rsidR="00276D2F" w:rsidRPr="00634384" w:rsidTr="00B23EAF">
        <w:tc>
          <w:tcPr>
            <w:tcW w:w="3397" w:type="dxa"/>
          </w:tcPr>
          <w:p w:rsidR="00276D2F" w:rsidRPr="00634384" w:rsidRDefault="00276D2F" w:rsidP="00B23EAF">
            <w:pPr>
              <w:rPr>
                <w:rFonts w:ascii="Verdana" w:hAnsi="Verdana"/>
                <w:sz w:val="20"/>
                <w:szCs w:val="20"/>
              </w:rPr>
            </w:pPr>
            <w:r>
              <w:rPr>
                <w:rFonts w:ascii="Verdana" w:hAnsi="Verdana"/>
                <w:sz w:val="20"/>
                <w:szCs w:val="20"/>
              </w:rPr>
              <w:t xml:space="preserve">Destinatari </w:t>
            </w:r>
          </w:p>
        </w:tc>
        <w:tc>
          <w:tcPr>
            <w:tcW w:w="6231" w:type="dxa"/>
          </w:tcPr>
          <w:p w:rsidR="00276D2F" w:rsidRPr="00634384" w:rsidRDefault="00500F9F" w:rsidP="00B23EAF">
            <w:pPr>
              <w:rPr>
                <w:rFonts w:ascii="Verdana" w:hAnsi="Verdana"/>
                <w:sz w:val="20"/>
                <w:szCs w:val="20"/>
              </w:rPr>
            </w:pPr>
            <w:r>
              <w:rPr>
                <w:rFonts w:ascii="Verdana" w:hAnsi="Verdana"/>
                <w:sz w:val="20"/>
                <w:szCs w:val="20"/>
              </w:rPr>
              <w:t xml:space="preserve">Alunni scuola secondaria di </w:t>
            </w:r>
            <w:proofErr w:type="spellStart"/>
            <w:r>
              <w:rPr>
                <w:rFonts w:ascii="Verdana" w:hAnsi="Verdana"/>
                <w:sz w:val="20"/>
                <w:szCs w:val="20"/>
              </w:rPr>
              <w:t>I°</w:t>
            </w:r>
            <w:proofErr w:type="spellEnd"/>
            <w:r>
              <w:rPr>
                <w:rFonts w:ascii="Verdana" w:hAnsi="Verdana"/>
                <w:sz w:val="20"/>
                <w:szCs w:val="20"/>
              </w:rPr>
              <w:t xml:space="preserve"> grado</w:t>
            </w:r>
          </w:p>
        </w:tc>
      </w:tr>
      <w:tr w:rsidR="00276D2F" w:rsidRPr="00634384" w:rsidTr="00B23EAF">
        <w:tc>
          <w:tcPr>
            <w:tcW w:w="3397" w:type="dxa"/>
          </w:tcPr>
          <w:p w:rsidR="00276D2F" w:rsidRPr="00634384" w:rsidRDefault="00276D2F" w:rsidP="00B23EAF">
            <w:pPr>
              <w:rPr>
                <w:rFonts w:ascii="Verdana" w:hAnsi="Verdana"/>
                <w:sz w:val="20"/>
                <w:szCs w:val="20"/>
              </w:rPr>
            </w:pPr>
            <w:r>
              <w:rPr>
                <w:rFonts w:ascii="Verdana" w:hAnsi="Verdana"/>
                <w:sz w:val="20"/>
                <w:szCs w:val="20"/>
              </w:rPr>
              <w:t xml:space="preserve">Durata del modulo </w:t>
            </w:r>
          </w:p>
        </w:tc>
        <w:tc>
          <w:tcPr>
            <w:tcW w:w="6231" w:type="dxa"/>
          </w:tcPr>
          <w:p w:rsidR="00276D2F" w:rsidRPr="00634384" w:rsidRDefault="00276D2F" w:rsidP="00B23EAF">
            <w:pPr>
              <w:rPr>
                <w:rFonts w:ascii="Verdana" w:hAnsi="Verdana"/>
                <w:sz w:val="20"/>
                <w:szCs w:val="20"/>
              </w:rPr>
            </w:pPr>
            <w:r>
              <w:rPr>
                <w:rFonts w:ascii="Verdana" w:hAnsi="Verdana"/>
                <w:sz w:val="20"/>
                <w:szCs w:val="20"/>
              </w:rPr>
              <w:t>30 ore</w:t>
            </w:r>
          </w:p>
        </w:tc>
      </w:tr>
      <w:tr w:rsidR="00500F9F" w:rsidRPr="00634384" w:rsidTr="00B23EAF">
        <w:tc>
          <w:tcPr>
            <w:tcW w:w="3397" w:type="dxa"/>
          </w:tcPr>
          <w:p w:rsidR="00500F9F" w:rsidRPr="00634384" w:rsidRDefault="00500F9F" w:rsidP="00B23EAF">
            <w:pPr>
              <w:rPr>
                <w:rFonts w:ascii="Verdana" w:hAnsi="Verdana"/>
                <w:sz w:val="20"/>
                <w:szCs w:val="20"/>
              </w:rPr>
            </w:pPr>
            <w:r>
              <w:rPr>
                <w:rFonts w:ascii="Verdana" w:hAnsi="Verdana"/>
                <w:sz w:val="20"/>
                <w:szCs w:val="20"/>
              </w:rPr>
              <w:t>Periodo e Sede di realizzazione</w:t>
            </w:r>
          </w:p>
        </w:tc>
        <w:tc>
          <w:tcPr>
            <w:tcW w:w="6231" w:type="dxa"/>
          </w:tcPr>
          <w:p w:rsidR="00500F9F" w:rsidRPr="00634384" w:rsidRDefault="00500F9F" w:rsidP="00C16444">
            <w:pPr>
              <w:rPr>
                <w:rFonts w:ascii="Verdana" w:hAnsi="Verdana"/>
                <w:sz w:val="20"/>
                <w:szCs w:val="20"/>
              </w:rPr>
            </w:pPr>
            <w:r>
              <w:rPr>
                <w:rFonts w:ascii="Verdana" w:hAnsi="Verdana"/>
                <w:sz w:val="20"/>
                <w:szCs w:val="20"/>
              </w:rPr>
              <w:t>febbraio/giugno 2023 – Plessi Centrale e Succursale</w:t>
            </w:r>
            <w:r>
              <w:t xml:space="preserve"> </w:t>
            </w:r>
          </w:p>
        </w:tc>
      </w:tr>
      <w:tr w:rsidR="00500F9F" w:rsidRPr="00634384" w:rsidTr="00B23EAF">
        <w:tc>
          <w:tcPr>
            <w:tcW w:w="3397" w:type="dxa"/>
          </w:tcPr>
          <w:p w:rsidR="00500F9F" w:rsidRPr="00B83F18" w:rsidRDefault="00500F9F" w:rsidP="00B23EAF">
            <w:pPr>
              <w:rPr>
                <w:rFonts w:ascii="Verdana" w:hAnsi="Verdana"/>
                <w:sz w:val="20"/>
                <w:szCs w:val="20"/>
              </w:rPr>
            </w:pPr>
            <w:r w:rsidRPr="00B83F18">
              <w:rPr>
                <w:rFonts w:ascii="Verdana" w:hAnsi="Verdana"/>
                <w:sz w:val="20"/>
                <w:szCs w:val="20"/>
              </w:rPr>
              <w:t>Descrizione modulo</w:t>
            </w:r>
          </w:p>
        </w:tc>
        <w:tc>
          <w:tcPr>
            <w:tcW w:w="6231" w:type="dxa"/>
          </w:tcPr>
          <w:p w:rsidR="00500F9F" w:rsidRPr="00B83F18" w:rsidRDefault="00500F9F" w:rsidP="00B23EAF">
            <w:pPr>
              <w:rPr>
                <w:rFonts w:ascii="Verdana" w:hAnsi="Verdana"/>
                <w:sz w:val="20"/>
                <w:szCs w:val="20"/>
              </w:rPr>
            </w:pPr>
            <w:r w:rsidRPr="00500F9F">
              <w:rPr>
                <w:rFonts w:ascii="Verdana" w:hAnsi="Verdana"/>
                <w:sz w:val="20"/>
                <w:szCs w:val="20"/>
              </w:rPr>
              <w:t xml:space="preserve">La testimonianza si presta in modo privilegiato ad educare alla memoria, con una attenzione tutta particolare alle vicende del Novecento, comprese le pagine più difficili della storia. Nel laboratorio gli studenti diventano consapevoli che l'attenzione alle vicende complesse del presente chiamano in causa le conoscenze di storia generale, ai fini di una prima comprensione del </w:t>
            </w:r>
            <w:r>
              <w:rPr>
                <w:rFonts w:ascii="Verdana" w:hAnsi="Verdana"/>
                <w:sz w:val="20"/>
                <w:szCs w:val="20"/>
              </w:rPr>
              <w:t>mondo</w:t>
            </w:r>
            <w:r w:rsidRPr="00276D2F">
              <w:rPr>
                <w:rFonts w:ascii="Verdana" w:hAnsi="Verdana"/>
                <w:sz w:val="20"/>
                <w:szCs w:val="20"/>
              </w:rPr>
              <w:t>.</w:t>
            </w:r>
          </w:p>
        </w:tc>
      </w:tr>
    </w:tbl>
    <w:p w:rsidR="006077EF" w:rsidRPr="00276D2F" w:rsidRDefault="006077EF" w:rsidP="00A8778D">
      <w:pPr>
        <w:rPr>
          <w:rFonts w:ascii="Verdana" w:hAnsi="Verdana"/>
          <w:b/>
          <w:sz w:val="20"/>
          <w:szCs w:val="20"/>
        </w:rPr>
      </w:pPr>
    </w:p>
    <w:sectPr w:rsidR="006077EF" w:rsidRPr="00276D2F" w:rsidSect="00967422">
      <w:pgSz w:w="11906" w:h="16838"/>
      <w:pgMar w:top="284"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20E10"/>
    <w:rsid w:val="000658DE"/>
    <w:rsid w:val="00220E10"/>
    <w:rsid w:val="00276D2F"/>
    <w:rsid w:val="002F1C6D"/>
    <w:rsid w:val="003974D6"/>
    <w:rsid w:val="00410CC1"/>
    <w:rsid w:val="00430959"/>
    <w:rsid w:val="004B523F"/>
    <w:rsid w:val="00500F9F"/>
    <w:rsid w:val="00514D53"/>
    <w:rsid w:val="006077EF"/>
    <w:rsid w:val="00634384"/>
    <w:rsid w:val="006F5FCA"/>
    <w:rsid w:val="00826286"/>
    <w:rsid w:val="00967422"/>
    <w:rsid w:val="00995EB6"/>
    <w:rsid w:val="00A8778D"/>
    <w:rsid w:val="00AE57E8"/>
    <w:rsid w:val="00B23373"/>
    <w:rsid w:val="00B83F18"/>
    <w:rsid w:val="00BA3D83"/>
    <w:rsid w:val="00BB61B7"/>
    <w:rsid w:val="00C31998"/>
    <w:rsid w:val="00DF08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384"/>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link w:val="Titolo5Carattere"/>
    <w:uiPriority w:val="9"/>
    <w:qFormat/>
    <w:rsid w:val="006077EF"/>
    <w:pPr>
      <w:spacing w:before="100" w:beforeAutospacing="1" w:after="100" w:afterAutospacing="1"/>
      <w:outlineLvl w:val="4"/>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34384"/>
    <w:rPr>
      <w:color w:val="0000FF"/>
      <w:u w:val="single"/>
    </w:rPr>
  </w:style>
  <w:style w:type="paragraph" w:customStyle="1" w:styleId="Default">
    <w:name w:val="Default"/>
    <w:rsid w:val="00634384"/>
    <w:pPr>
      <w:autoSpaceDE w:val="0"/>
      <w:autoSpaceDN w:val="0"/>
      <w:adjustRightInd w:val="0"/>
      <w:spacing w:after="0" w:line="240" w:lineRule="auto"/>
    </w:pPr>
    <w:rPr>
      <w:rFonts w:ascii="Calibri" w:eastAsia="Times New Roman" w:hAnsi="Calibri" w:cs="Calibri"/>
      <w:color w:val="000000"/>
      <w:sz w:val="24"/>
      <w:szCs w:val="24"/>
      <w:lang w:eastAsia="it-IT"/>
    </w:rPr>
  </w:style>
  <w:style w:type="table" w:styleId="Grigliatabella">
    <w:name w:val="Table Grid"/>
    <w:basedOn w:val="Tabellanormale"/>
    <w:uiPriority w:val="39"/>
    <w:rsid w:val="00634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
    <w:rsid w:val="006077EF"/>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6077EF"/>
    <w:pPr>
      <w:spacing w:before="100" w:beforeAutospacing="1" w:after="100" w:afterAutospacing="1"/>
    </w:pPr>
  </w:style>
  <w:style w:type="character" w:styleId="Enfasigrassetto">
    <w:name w:val="Strong"/>
    <w:basedOn w:val="Carpredefinitoparagrafo"/>
    <w:uiPriority w:val="22"/>
    <w:qFormat/>
    <w:rsid w:val="006077EF"/>
    <w:rPr>
      <w:b/>
      <w:bCs/>
    </w:rPr>
  </w:style>
  <w:style w:type="paragraph" w:styleId="Testofumetto">
    <w:name w:val="Balloon Text"/>
    <w:basedOn w:val="Normale"/>
    <w:link w:val="TestofumettoCarattere"/>
    <w:uiPriority w:val="99"/>
    <w:semiHidden/>
    <w:unhideWhenUsed/>
    <w:rsid w:val="00410C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0CC1"/>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819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mm004001@istruzione.i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istitutocomprensivoserafinoamabileguastella.edu.it" TargetMode="External"/><Relationship Id="rId4" Type="http://schemas.openxmlformats.org/officeDocument/2006/relationships/image" Target="media/image1.png"/><Relationship Id="rId9" Type="http://schemas.openxmlformats.org/officeDocument/2006/relationships/hyperlink" Target="mailto:rgic806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2296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 Microsoft</dc:creator>
  <cp:lastModifiedBy>CONSIP 5</cp:lastModifiedBy>
  <cp:revision>7</cp:revision>
  <cp:lastPrinted>2022-05-06T06:50:00Z</cp:lastPrinted>
  <dcterms:created xsi:type="dcterms:W3CDTF">2022-05-06T06:48:00Z</dcterms:created>
  <dcterms:modified xsi:type="dcterms:W3CDTF">2023-01-19T09:48:00Z</dcterms:modified>
</cp:coreProperties>
</file>